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71" w:rsidRPr="00F80AEC" w:rsidRDefault="00087271" w:rsidP="00087271">
      <w:pPr>
        <w:pStyle w:val="Web"/>
        <w:spacing w:line="416" w:lineRule="atLeast"/>
        <w:ind w:left="320" w:hanging="320"/>
        <w:jc w:val="center"/>
        <w:rPr>
          <w:rFonts w:ascii="標楷體" w:eastAsia="標楷體" w:hAnsi="標楷體"/>
        </w:rPr>
      </w:pPr>
      <w:proofErr w:type="gramStart"/>
      <w:r w:rsidRPr="00F80AEC">
        <w:rPr>
          <w:rFonts w:ascii="標楷體" w:eastAsia="標楷體" w:hAnsi="標楷體" w:hint="eastAsia"/>
        </w:rPr>
        <w:t>出售綠發股份有限</w:t>
      </w:r>
      <w:bookmarkStart w:id="0" w:name="_GoBack"/>
      <w:bookmarkEnd w:id="0"/>
      <w:r w:rsidRPr="00F80AEC">
        <w:rPr>
          <w:rFonts w:ascii="標楷體" w:eastAsia="標楷體" w:hAnsi="標楷體" w:hint="eastAsia"/>
        </w:rPr>
        <w:t>公司</w:t>
      </w:r>
      <w:proofErr w:type="gramEnd"/>
      <w:r w:rsidRPr="00F80AEC">
        <w:rPr>
          <w:rFonts w:ascii="標楷體" w:eastAsia="標楷體" w:hAnsi="標楷體" w:hint="eastAsia"/>
        </w:rPr>
        <w:t>股權</w:t>
      </w:r>
      <w:r w:rsidR="002701D7">
        <w:rPr>
          <w:rFonts w:ascii="標楷體" w:eastAsia="標楷體" w:hAnsi="標楷體" w:hint="eastAsia"/>
        </w:rPr>
        <w:t>招標</w:t>
      </w:r>
      <w:r w:rsidRPr="00F80AEC">
        <w:rPr>
          <w:rFonts w:ascii="標楷體" w:eastAsia="標楷體" w:hAnsi="標楷體"/>
        </w:rPr>
        <w:t>程序</w:t>
      </w:r>
    </w:p>
    <w:p w:rsidR="00182CBA" w:rsidRPr="00B328A7" w:rsidRDefault="00087271" w:rsidP="0081650A">
      <w:pPr>
        <w:pStyle w:val="Web"/>
        <w:numPr>
          <w:ilvl w:val="0"/>
          <w:numId w:val="5"/>
        </w:numPr>
        <w:spacing w:line="416" w:lineRule="atLeast"/>
        <w:rPr>
          <w:rFonts w:ascii="標楷體" w:eastAsia="標楷體" w:hAnsi="標楷體"/>
          <w:color w:val="000000" w:themeColor="text1"/>
        </w:rPr>
      </w:pPr>
      <w:r w:rsidRPr="00B328A7">
        <w:rPr>
          <w:rFonts w:ascii="標楷體" w:eastAsia="標楷體" w:hAnsi="標楷體" w:hint="eastAsia"/>
          <w:color w:val="000000" w:themeColor="text1"/>
        </w:rPr>
        <w:t>目的:</w:t>
      </w:r>
      <w:r w:rsidR="00A13CD1" w:rsidRPr="00B328A7">
        <w:rPr>
          <w:rFonts w:ascii="標楷體" w:eastAsia="標楷體" w:hAnsi="標楷體" w:hint="eastAsia"/>
          <w:color w:val="000000" w:themeColor="text1"/>
          <w:lang w:eastAsia="zh-HK"/>
        </w:rPr>
        <w:t>為</w:t>
      </w:r>
      <w:proofErr w:type="gramStart"/>
      <w:r w:rsidR="00A13CD1" w:rsidRPr="00B328A7">
        <w:rPr>
          <w:rFonts w:ascii="標楷體" w:eastAsia="標楷體" w:hAnsi="標楷體" w:hint="eastAsia"/>
          <w:color w:val="000000" w:themeColor="text1"/>
          <w:lang w:eastAsia="zh-HK"/>
        </w:rPr>
        <w:t>出售綠發公司</w:t>
      </w:r>
      <w:proofErr w:type="gramEnd"/>
      <w:r w:rsidR="00A13CD1" w:rsidRPr="00B328A7">
        <w:rPr>
          <w:rFonts w:ascii="標楷體" w:eastAsia="標楷體" w:hAnsi="標楷體" w:hint="eastAsia"/>
          <w:color w:val="000000" w:themeColor="text1"/>
          <w:lang w:eastAsia="zh-HK"/>
        </w:rPr>
        <w:t>股權特定此程序</w:t>
      </w:r>
    </w:p>
    <w:p w:rsidR="00087271" w:rsidRPr="001E48F4" w:rsidRDefault="00087271" w:rsidP="0081650A">
      <w:pPr>
        <w:pStyle w:val="Web"/>
        <w:numPr>
          <w:ilvl w:val="0"/>
          <w:numId w:val="5"/>
        </w:numPr>
        <w:spacing w:line="416" w:lineRule="atLeast"/>
        <w:rPr>
          <w:rFonts w:ascii="標楷體" w:eastAsia="標楷體" w:hAnsi="標楷體"/>
          <w:color w:val="000000" w:themeColor="text1"/>
        </w:rPr>
      </w:pPr>
      <w:r w:rsidRPr="001E48F4">
        <w:rPr>
          <w:rFonts w:ascii="標楷體" w:eastAsia="標楷體" w:hAnsi="標楷體" w:hint="eastAsia"/>
          <w:color w:val="000000" w:themeColor="text1"/>
        </w:rPr>
        <w:t>作業程序:</w:t>
      </w:r>
      <w:r w:rsidR="00B82FB4" w:rsidRPr="001E48F4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E71EE5" w:rsidRPr="001E48F4" w:rsidRDefault="00E71EE5" w:rsidP="00E71EE5">
      <w:pPr>
        <w:pStyle w:val="Web"/>
        <w:numPr>
          <w:ilvl w:val="0"/>
          <w:numId w:val="1"/>
        </w:numPr>
        <w:spacing w:line="416" w:lineRule="atLeast"/>
        <w:rPr>
          <w:rFonts w:ascii="標楷體" w:eastAsia="標楷體" w:hAnsi="標楷體"/>
          <w:color w:val="000000" w:themeColor="text1"/>
        </w:rPr>
      </w:pPr>
      <w:r w:rsidRPr="001E48F4">
        <w:rPr>
          <w:rFonts w:ascii="標楷體" w:eastAsia="標楷體" w:hAnsi="標楷體"/>
          <w:color w:val="000000" w:themeColor="text1"/>
        </w:rPr>
        <w:t>估價：</w:t>
      </w:r>
      <w:r w:rsidRPr="001E48F4">
        <w:rPr>
          <w:rFonts w:ascii="標楷體" w:eastAsia="標楷體" w:hAnsi="標楷體" w:hint="eastAsia"/>
          <w:color w:val="000000" w:themeColor="text1"/>
        </w:rPr>
        <w:t>委請專業</w:t>
      </w:r>
      <w:proofErr w:type="gramStart"/>
      <w:r w:rsidRPr="001E48F4">
        <w:rPr>
          <w:rFonts w:ascii="標楷體" w:eastAsia="標楷體" w:hAnsi="標楷體" w:hint="eastAsia"/>
          <w:color w:val="000000" w:themeColor="text1"/>
        </w:rPr>
        <w:t>鑑</w:t>
      </w:r>
      <w:proofErr w:type="gramEnd"/>
      <w:r w:rsidRPr="001E48F4">
        <w:rPr>
          <w:rFonts w:ascii="標楷體" w:eastAsia="標楷體" w:hAnsi="標楷體" w:hint="eastAsia"/>
          <w:color w:val="000000" w:themeColor="text1"/>
        </w:rPr>
        <w:t>價機構提出評估。</w:t>
      </w:r>
    </w:p>
    <w:p w:rsidR="00E71EE5" w:rsidRPr="001E48F4" w:rsidRDefault="00E71EE5" w:rsidP="00E71EE5">
      <w:pPr>
        <w:pStyle w:val="Web"/>
        <w:numPr>
          <w:ilvl w:val="0"/>
          <w:numId w:val="2"/>
        </w:numPr>
        <w:spacing w:line="416" w:lineRule="atLeast"/>
        <w:rPr>
          <w:rFonts w:ascii="標楷體" w:eastAsia="標楷體" w:hAnsi="標楷體"/>
          <w:color w:val="000000" w:themeColor="text1"/>
        </w:rPr>
      </w:pPr>
      <w:r w:rsidRPr="001E48F4">
        <w:rPr>
          <w:rFonts w:ascii="標楷體" w:eastAsia="標楷體" w:hAnsi="標楷體" w:hint="eastAsia"/>
          <w:color w:val="000000" w:themeColor="text1"/>
        </w:rPr>
        <w:t>金額</w:t>
      </w:r>
      <w:r w:rsidR="00070B1B" w:rsidRPr="001E48F4">
        <w:rPr>
          <w:rFonts w:ascii="標楷體" w:eastAsia="標楷體" w:hAnsi="標楷體" w:hint="eastAsia"/>
          <w:color w:val="000000" w:themeColor="text1"/>
          <w:lang w:eastAsia="zh-HK"/>
        </w:rPr>
        <w:t>未滿</w:t>
      </w:r>
      <w:r w:rsidRPr="001E48F4">
        <w:rPr>
          <w:rFonts w:ascii="標楷體" w:eastAsia="標楷體" w:hAnsi="標楷體" w:hint="eastAsia"/>
          <w:color w:val="000000" w:themeColor="text1"/>
        </w:rPr>
        <w:t>新台幣</w:t>
      </w:r>
      <w:proofErr w:type="gramStart"/>
      <w:r w:rsidR="003603BE" w:rsidRPr="001E48F4">
        <w:rPr>
          <w:rFonts w:ascii="標楷體" w:eastAsia="標楷體" w:hAnsi="標楷體" w:hint="eastAsia"/>
          <w:color w:val="000000" w:themeColor="text1"/>
        </w:rPr>
        <w:t>三</w:t>
      </w:r>
      <w:r w:rsidR="00070B1B" w:rsidRPr="001E48F4">
        <w:rPr>
          <w:rFonts w:ascii="標楷體" w:eastAsia="標楷體" w:hAnsi="標楷體" w:hint="eastAsia"/>
          <w:color w:val="000000" w:themeColor="text1"/>
        </w:rPr>
        <w:t>億元</w:t>
      </w:r>
      <w:r w:rsidRPr="001E48F4">
        <w:rPr>
          <w:rFonts w:ascii="標楷體" w:eastAsia="標楷體" w:hAnsi="標楷體" w:hint="eastAsia"/>
          <w:color w:val="000000" w:themeColor="text1"/>
        </w:rPr>
        <w:t>委請</w:t>
      </w:r>
      <w:proofErr w:type="gramEnd"/>
      <w:r w:rsidRPr="001E48F4">
        <w:rPr>
          <w:rFonts w:ascii="標楷體" w:eastAsia="標楷體" w:hAnsi="標楷體" w:hint="eastAsia"/>
          <w:color w:val="000000" w:themeColor="text1"/>
        </w:rPr>
        <w:t>一家</w:t>
      </w:r>
      <w:proofErr w:type="gramStart"/>
      <w:r w:rsidRPr="001E48F4">
        <w:rPr>
          <w:rFonts w:ascii="標楷體" w:eastAsia="標楷體" w:hAnsi="標楷體" w:hint="eastAsia"/>
          <w:color w:val="000000" w:themeColor="text1"/>
        </w:rPr>
        <w:t>鑑</w:t>
      </w:r>
      <w:proofErr w:type="gramEnd"/>
      <w:r w:rsidRPr="001E48F4">
        <w:rPr>
          <w:rFonts w:ascii="標楷體" w:eastAsia="標楷體" w:hAnsi="標楷體" w:hint="eastAsia"/>
          <w:color w:val="000000" w:themeColor="text1"/>
        </w:rPr>
        <w:t>價機構辦理。</w:t>
      </w:r>
    </w:p>
    <w:p w:rsidR="00E71EE5" w:rsidRDefault="00FD6BBC" w:rsidP="00E71EE5">
      <w:pPr>
        <w:pStyle w:val="Web"/>
        <w:numPr>
          <w:ilvl w:val="0"/>
          <w:numId w:val="2"/>
        </w:numPr>
        <w:spacing w:line="416" w:lineRule="atLeas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lang w:eastAsia="zh-HK"/>
        </w:rPr>
        <w:t>已</w:t>
      </w:r>
      <w:proofErr w:type="gramStart"/>
      <w:r>
        <w:rPr>
          <w:rFonts w:ascii="標楷體" w:eastAsia="標楷體" w:hAnsi="標楷體" w:hint="eastAsia"/>
          <w:color w:val="000000" w:themeColor="text1"/>
          <w:lang w:eastAsia="zh-HK"/>
        </w:rPr>
        <w:t>委請致遠</w:t>
      </w:r>
      <w:proofErr w:type="gramEnd"/>
      <w:r w:rsidR="006B2E50" w:rsidRPr="00F13EE4">
        <w:rPr>
          <w:rFonts w:ascii="標楷體" w:eastAsia="標楷體" w:hAnsi="標楷體" w:hint="eastAsia"/>
        </w:rPr>
        <w:t>國際</w:t>
      </w:r>
      <w:proofErr w:type="gramStart"/>
      <w:r>
        <w:rPr>
          <w:rFonts w:ascii="標楷體" w:eastAsia="標楷體" w:hAnsi="標楷體" w:hint="eastAsia"/>
          <w:color w:val="000000" w:themeColor="text1"/>
          <w:lang w:eastAsia="zh-HK"/>
        </w:rPr>
        <w:t>財顧出具</w:t>
      </w:r>
      <w:proofErr w:type="gramEnd"/>
      <w:r w:rsidR="00881333">
        <w:rPr>
          <w:rFonts w:ascii="標楷體" w:eastAsia="標楷體" w:hAnsi="標楷體" w:hint="eastAsia"/>
          <w:color w:val="000000" w:themeColor="text1"/>
          <w:lang w:eastAsia="zh-HK"/>
        </w:rPr>
        <w:t>電廠</w:t>
      </w:r>
      <w:proofErr w:type="gramStart"/>
      <w:r>
        <w:rPr>
          <w:rFonts w:ascii="標楷體" w:eastAsia="標楷體" w:hAnsi="標楷體" w:hint="eastAsia"/>
          <w:color w:val="000000" w:themeColor="text1"/>
          <w:lang w:eastAsia="zh-HK"/>
        </w:rPr>
        <w:t>鑑</w:t>
      </w:r>
      <w:proofErr w:type="gramEnd"/>
      <w:r>
        <w:rPr>
          <w:rFonts w:ascii="標楷體" w:eastAsia="標楷體" w:hAnsi="標楷體" w:hint="eastAsia"/>
          <w:color w:val="000000" w:themeColor="text1"/>
          <w:lang w:eastAsia="zh-HK"/>
        </w:rPr>
        <w:t>價報告，價格區間為新台幣</w:t>
      </w:r>
      <w:r>
        <w:rPr>
          <w:rFonts w:ascii="標楷體" w:eastAsia="標楷體" w:hAnsi="標楷體" w:hint="eastAsia"/>
          <w:color w:val="000000" w:themeColor="text1"/>
        </w:rPr>
        <w:t>13</w:t>
      </w:r>
      <w:r>
        <w:rPr>
          <w:rFonts w:ascii="標楷體" w:eastAsia="標楷體" w:hAnsi="標楷體"/>
          <w:color w:val="000000" w:themeColor="text1"/>
        </w:rPr>
        <w:t>1,966-158,877</w:t>
      </w:r>
      <w:r>
        <w:rPr>
          <w:rFonts w:ascii="標楷體" w:eastAsia="標楷體" w:hAnsi="標楷體" w:hint="eastAsia"/>
          <w:color w:val="000000" w:themeColor="text1"/>
          <w:lang w:eastAsia="zh-HK"/>
        </w:rPr>
        <w:t>仟元</w:t>
      </w:r>
      <w:r w:rsidR="00E71EE5" w:rsidRPr="001E48F4">
        <w:rPr>
          <w:rFonts w:ascii="標楷體" w:eastAsia="標楷體" w:hAnsi="標楷體" w:hint="eastAsia"/>
          <w:color w:val="000000" w:themeColor="text1"/>
        </w:rPr>
        <w:t>。</w:t>
      </w:r>
    </w:p>
    <w:p w:rsidR="00E71EE5" w:rsidRPr="001E48F4" w:rsidRDefault="00E71EE5" w:rsidP="00E71EE5">
      <w:pPr>
        <w:pStyle w:val="Web"/>
        <w:numPr>
          <w:ilvl w:val="0"/>
          <w:numId w:val="1"/>
        </w:numPr>
        <w:spacing w:line="416" w:lineRule="atLeast"/>
        <w:rPr>
          <w:rFonts w:ascii="標楷體" w:eastAsia="標楷體" w:hAnsi="標楷體"/>
          <w:color w:val="000000" w:themeColor="text1"/>
        </w:rPr>
      </w:pPr>
      <w:r w:rsidRPr="001E48F4">
        <w:rPr>
          <w:rFonts w:ascii="標楷體" w:eastAsia="標楷體" w:hAnsi="標楷體"/>
          <w:color w:val="000000" w:themeColor="text1"/>
        </w:rPr>
        <w:t>公開標售</w:t>
      </w:r>
      <w:r w:rsidRPr="001E48F4">
        <w:rPr>
          <w:rFonts w:ascii="標楷體" w:eastAsia="標楷體" w:hAnsi="標楷體" w:hint="eastAsia"/>
          <w:color w:val="000000" w:themeColor="text1"/>
        </w:rPr>
        <w:t>程序</w:t>
      </w:r>
    </w:p>
    <w:p w:rsidR="00E71EE5" w:rsidRPr="001E48F4" w:rsidRDefault="005F12C2" w:rsidP="00E71EE5">
      <w:pPr>
        <w:pStyle w:val="Web"/>
        <w:numPr>
          <w:ilvl w:val="0"/>
          <w:numId w:val="3"/>
        </w:numPr>
        <w:spacing w:line="416" w:lineRule="atLeast"/>
        <w:rPr>
          <w:rFonts w:ascii="標楷體" w:eastAsia="標楷體" w:hAnsi="標楷體"/>
          <w:color w:val="000000" w:themeColor="text1"/>
        </w:rPr>
      </w:pPr>
      <w:r w:rsidRPr="001E48F4">
        <w:rPr>
          <w:rFonts w:ascii="標楷體" w:eastAsia="標楷體" w:hAnsi="標楷體" w:hint="eastAsia"/>
          <w:color w:val="000000" w:themeColor="text1"/>
        </w:rPr>
        <w:t>招</w:t>
      </w:r>
      <w:r w:rsidRPr="001E48F4">
        <w:rPr>
          <w:rFonts w:ascii="標楷體" w:eastAsia="標楷體" w:hAnsi="標楷體"/>
          <w:color w:val="000000" w:themeColor="text1"/>
        </w:rPr>
        <w:t>標售</w:t>
      </w:r>
      <w:r w:rsidRPr="001E48F4">
        <w:rPr>
          <w:rFonts w:ascii="標楷體" w:eastAsia="標楷體" w:hAnsi="標楷體" w:hint="eastAsia"/>
          <w:color w:val="000000" w:themeColor="text1"/>
        </w:rPr>
        <w:t>意願公告:</w:t>
      </w:r>
      <w:r w:rsidR="001E48F4" w:rsidRPr="001E48F4">
        <w:rPr>
          <w:rFonts w:ascii="標楷體" w:eastAsia="標楷體" w:hAnsi="標楷體" w:hint="eastAsia"/>
          <w:color w:val="000000" w:themeColor="text1"/>
          <w:lang w:eastAsia="zh-HK"/>
        </w:rPr>
        <w:t>於公司網站</w:t>
      </w:r>
      <w:r w:rsidRPr="001E48F4">
        <w:rPr>
          <w:rFonts w:ascii="標楷體" w:eastAsia="標楷體" w:hAnsi="標楷體"/>
          <w:color w:val="000000" w:themeColor="text1"/>
        </w:rPr>
        <w:t>公告</w:t>
      </w:r>
      <w:r w:rsidRPr="001E48F4">
        <w:rPr>
          <w:rFonts w:ascii="標楷體" w:eastAsia="標楷體" w:hAnsi="標楷體" w:hint="eastAsia"/>
          <w:color w:val="000000" w:themeColor="text1"/>
        </w:rPr>
        <w:t>擬</w:t>
      </w:r>
      <w:r w:rsidRPr="001E48F4">
        <w:rPr>
          <w:rFonts w:ascii="標楷體" w:eastAsia="標楷體" w:hAnsi="標楷體"/>
          <w:color w:val="000000" w:themeColor="text1"/>
        </w:rPr>
        <w:t>標</w:t>
      </w:r>
      <w:r w:rsidRPr="001E48F4">
        <w:rPr>
          <w:rFonts w:ascii="標楷體" w:eastAsia="標楷體" w:hAnsi="標楷體" w:hint="eastAsia"/>
          <w:color w:val="000000" w:themeColor="text1"/>
        </w:rPr>
        <w:t>售標的物</w:t>
      </w:r>
      <w:r w:rsidR="000D3B86">
        <w:rPr>
          <w:rFonts w:ascii="標楷體" w:eastAsia="標楷體" w:hAnsi="標楷體" w:hint="eastAsia"/>
          <w:color w:val="000000" w:themeColor="text1"/>
          <w:lang w:eastAsia="zh-HK"/>
        </w:rPr>
        <w:t>基本資訊及</w:t>
      </w:r>
      <w:proofErr w:type="gramStart"/>
      <w:r w:rsidR="000D3B86">
        <w:rPr>
          <w:rFonts w:ascii="標楷體" w:eastAsia="標楷體" w:hAnsi="標楷體" w:hint="eastAsia"/>
          <w:color w:val="000000" w:themeColor="text1"/>
          <w:lang w:eastAsia="zh-HK"/>
        </w:rPr>
        <w:t>勘</w:t>
      </w:r>
      <w:proofErr w:type="gramEnd"/>
      <w:r w:rsidR="000D3B86">
        <w:rPr>
          <w:rFonts w:ascii="標楷體" w:eastAsia="標楷體" w:hAnsi="標楷體" w:hint="eastAsia"/>
          <w:color w:val="000000" w:themeColor="text1"/>
          <w:lang w:eastAsia="zh-HK"/>
        </w:rPr>
        <w:t>廠日期</w:t>
      </w:r>
      <w:r w:rsidR="00D8742E" w:rsidRPr="001E48F4">
        <w:rPr>
          <w:rFonts w:ascii="標楷體" w:eastAsia="標楷體" w:hAnsi="標楷體" w:hint="eastAsia"/>
          <w:color w:val="000000" w:themeColor="text1"/>
        </w:rPr>
        <w:t>、</w:t>
      </w:r>
      <w:r w:rsidR="00D8742E" w:rsidRPr="001E48F4">
        <w:rPr>
          <w:rFonts w:ascii="標楷體" w:eastAsia="標楷體" w:hAnsi="標楷體"/>
          <w:color w:val="000000" w:themeColor="text1"/>
        </w:rPr>
        <w:t>開標日期及地點</w:t>
      </w:r>
      <w:r w:rsidR="00D8742E" w:rsidRPr="001E48F4">
        <w:rPr>
          <w:rFonts w:ascii="標楷體" w:eastAsia="標楷體" w:hAnsi="標楷體" w:hint="eastAsia"/>
          <w:color w:val="000000" w:themeColor="text1"/>
        </w:rPr>
        <w:t>、</w:t>
      </w:r>
      <w:r w:rsidR="00D8742E" w:rsidRPr="001E48F4">
        <w:rPr>
          <w:rFonts w:ascii="標楷體" w:eastAsia="標楷體" w:hAnsi="標楷體"/>
          <w:color w:val="000000" w:themeColor="text1"/>
        </w:rPr>
        <w:t>投標及開標方式</w:t>
      </w:r>
      <w:r w:rsidR="00D8742E" w:rsidRPr="001E48F4">
        <w:rPr>
          <w:rFonts w:ascii="標楷體" w:eastAsia="標楷體" w:hAnsi="標楷體" w:hint="eastAsia"/>
          <w:color w:val="000000" w:themeColor="text1"/>
        </w:rPr>
        <w:t>。</w:t>
      </w:r>
    </w:p>
    <w:p w:rsidR="005F12C2" w:rsidRPr="001E48F4" w:rsidRDefault="005F12C2" w:rsidP="00E71EE5">
      <w:pPr>
        <w:pStyle w:val="Web"/>
        <w:numPr>
          <w:ilvl w:val="0"/>
          <w:numId w:val="3"/>
        </w:numPr>
        <w:spacing w:line="416" w:lineRule="atLeast"/>
        <w:rPr>
          <w:rFonts w:ascii="標楷體" w:eastAsia="標楷體" w:hAnsi="標楷體"/>
          <w:color w:val="000000" w:themeColor="text1"/>
        </w:rPr>
      </w:pPr>
      <w:r w:rsidRPr="001E48F4">
        <w:rPr>
          <w:rFonts w:ascii="標楷體" w:eastAsia="標楷體" w:hAnsi="標楷體" w:hint="eastAsia"/>
          <w:color w:val="000000" w:themeColor="text1"/>
        </w:rPr>
        <w:t>投標程序:</w:t>
      </w:r>
    </w:p>
    <w:p w:rsidR="005F12C2" w:rsidRPr="001E48F4" w:rsidRDefault="005F12C2" w:rsidP="005F12C2">
      <w:pPr>
        <w:pStyle w:val="Web"/>
        <w:numPr>
          <w:ilvl w:val="0"/>
          <w:numId w:val="4"/>
        </w:numPr>
        <w:spacing w:line="416" w:lineRule="atLeast"/>
        <w:rPr>
          <w:rFonts w:ascii="標楷體" w:eastAsia="標楷體" w:hAnsi="標楷體"/>
          <w:color w:val="000000" w:themeColor="text1"/>
        </w:rPr>
      </w:pPr>
      <w:r w:rsidRPr="001E48F4">
        <w:rPr>
          <w:rFonts w:ascii="標楷體" w:eastAsia="標楷體" w:hAnsi="標楷體"/>
          <w:color w:val="000000" w:themeColor="text1"/>
        </w:rPr>
        <w:t>公開標售採</w:t>
      </w:r>
      <w:r w:rsidR="003603BE" w:rsidRPr="001E48F4">
        <w:rPr>
          <w:rFonts w:ascii="標楷體" w:eastAsia="標楷體" w:hAnsi="標楷體" w:hint="eastAsia"/>
          <w:color w:val="000000" w:themeColor="text1"/>
        </w:rPr>
        <w:t>用</w:t>
      </w:r>
      <w:r w:rsidRPr="001E48F4">
        <w:rPr>
          <w:rFonts w:ascii="標楷體" w:eastAsia="標楷體" w:hAnsi="標楷體"/>
          <w:color w:val="000000" w:themeColor="text1"/>
        </w:rPr>
        <w:t>通信投標方式辦理</w:t>
      </w:r>
      <w:r w:rsidRPr="001E48F4">
        <w:rPr>
          <w:rFonts w:ascii="標楷體" w:eastAsia="標楷體" w:hAnsi="標楷體" w:hint="eastAsia"/>
          <w:color w:val="000000" w:themeColor="text1"/>
        </w:rPr>
        <w:t>。</w:t>
      </w:r>
      <w:r w:rsidR="000D3B86">
        <w:rPr>
          <w:rFonts w:ascii="標楷體" w:eastAsia="標楷體" w:hAnsi="標楷體" w:hint="eastAsia"/>
          <w:color w:val="000000" w:themeColor="text1"/>
          <w:lang w:eastAsia="zh-HK"/>
        </w:rPr>
        <w:t>投標期間至</w:t>
      </w:r>
      <w:r w:rsidR="000D3B86" w:rsidRPr="001E48F4">
        <w:rPr>
          <w:rFonts w:ascii="標楷體" w:eastAsia="標楷體" w:hAnsi="標楷體" w:hint="eastAsia"/>
          <w:color w:val="000000" w:themeColor="text1"/>
        </w:rPr>
        <w:t>民國110年</w:t>
      </w:r>
      <w:r w:rsidR="000D3B86">
        <w:rPr>
          <w:rFonts w:ascii="標楷體" w:eastAsia="標楷體" w:hAnsi="標楷體" w:hint="eastAsia"/>
          <w:color w:val="000000" w:themeColor="text1"/>
        </w:rPr>
        <w:t>5</w:t>
      </w:r>
      <w:r w:rsidR="000D3B86">
        <w:rPr>
          <w:rFonts w:ascii="標楷體" w:eastAsia="標楷體" w:hAnsi="標楷體" w:hint="eastAsia"/>
          <w:color w:val="000000" w:themeColor="text1"/>
          <w:lang w:eastAsia="zh-HK"/>
        </w:rPr>
        <w:t>月7日下午</w:t>
      </w:r>
      <w:r w:rsidR="000D3B86">
        <w:rPr>
          <w:rFonts w:ascii="標楷體" w:eastAsia="標楷體" w:hAnsi="標楷體" w:hint="eastAsia"/>
          <w:color w:val="000000" w:themeColor="text1"/>
        </w:rPr>
        <w:t>5</w:t>
      </w:r>
      <w:r w:rsidR="000D3B86">
        <w:rPr>
          <w:rFonts w:ascii="標楷體" w:eastAsia="標楷體" w:hAnsi="標楷體" w:hint="eastAsia"/>
          <w:color w:val="000000" w:themeColor="text1"/>
          <w:lang w:eastAsia="zh-HK"/>
        </w:rPr>
        <w:t>時前</w:t>
      </w:r>
      <w:r w:rsidR="00335B72">
        <w:rPr>
          <w:rFonts w:ascii="標楷體" w:eastAsia="標楷體" w:hAnsi="標楷體" w:hint="eastAsia"/>
          <w:color w:val="000000" w:themeColor="text1"/>
          <w:lang w:eastAsia="zh-HK"/>
        </w:rPr>
        <w:t>將標單及</w:t>
      </w:r>
      <w:r w:rsidR="00335B72" w:rsidRPr="001E48F4">
        <w:rPr>
          <w:rFonts w:ascii="標楷體" w:eastAsia="標楷體" w:hAnsi="標楷體" w:hint="eastAsia"/>
          <w:color w:val="000000" w:themeColor="text1"/>
        </w:rPr>
        <w:t>保證金</w:t>
      </w:r>
      <w:r w:rsidR="00881333">
        <w:rPr>
          <w:rFonts w:ascii="標楷體" w:eastAsia="標楷體" w:hAnsi="標楷體" w:hint="eastAsia"/>
          <w:color w:val="000000" w:themeColor="text1"/>
          <w:lang w:eastAsia="zh-HK"/>
        </w:rPr>
        <w:t>新台幣</w:t>
      </w:r>
      <w:r w:rsidR="00881333">
        <w:rPr>
          <w:rFonts w:ascii="標楷體" w:eastAsia="標楷體" w:hAnsi="標楷體" w:hint="eastAsia"/>
          <w:color w:val="000000" w:themeColor="text1"/>
        </w:rPr>
        <w:t>1</w:t>
      </w:r>
      <w:r w:rsidR="00881333">
        <w:rPr>
          <w:rFonts w:ascii="標楷體" w:eastAsia="標楷體" w:hAnsi="標楷體" w:hint="eastAsia"/>
          <w:color w:val="000000" w:themeColor="text1"/>
          <w:lang w:eastAsia="zh-HK"/>
        </w:rPr>
        <w:t>仟萬元整</w:t>
      </w:r>
      <w:r w:rsidR="000D3B86">
        <w:rPr>
          <w:rFonts w:ascii="標楷體" w:eastAsia="標楷體" w:hAnsi="標楷體" w:hint="eastAsia"/>
          <w:color w:val="000000" w:themeColor="text1"/>
          <w:lang w:eastAsia="zh-HK"/>
        </w:rPr>
        <w:t>送達本公司</w:t>
      </w:r>
      <w:r w:rsidR="00FD6BBC">
        <w:rPr>
          <w:rFonts w:ascii="標楷體" w:eastAsia="標楷體" w:hAnsi="標楷體" w:hint="eastAsia"/>
          <w:color w:val="000000" w:themeColor="text1"/>
          <w:lang w:eastAsia="zh-HK"/>
        </w:rPr>
        <w:t>，</w:t>
      </w:r>
      <w:r w:rsidR="000D3B86">
        <w:rPr>
          <w:rFonts w:ascii="標楷體" w:eastAsia="標楷體" w:hAnsi="標楷體" w:hint="eastAsia"/>
          <w:color w:val="000000" w:themeColor="text1"/>
          <w:lang w:eastAsia="zh-HK"/>
        </w:rPr>
        <w:t>逾期不受理。</w:t>
      </w:r>
    </w:p>
    <w:p w:rsidR="005F12C2" w:rsidRPr="001E48F4" w:rsidRDefault="00497549" w:rsidP="005F12C2">
      <w:pPr>
        <w:pStyle w:val="Web"/>
        <w:numPr>
          <w:ilvl w:val="0"/>
          <w:numId w:val="4"/>
        </w:numPr>
        <w:spacing w:line="416" w:lineRule="atLeast"/>
        <w:rPr>
          <w:rFonts w:ascii="標楷體" w:eastAsia="標楷體" w:hAnsi="標楷體"/>
          <w:color w:val="000000" w:themeColor="text1"/>
        </w:rPr>
      </w:pPr>
      <w:r w:rsidRPr="001E48F4">
        <w:rPr>
          <w:rFonts w:ascii="標楷體" w:eastAsia="標楷體" w:hAnsi="標楷體" w:hint="eastAsia"/>
          <w:color w:val="000000" w:themeColor="text1"/>
        </w:rPr>
        <w:t>第一</w:t>
      </w:r>
      <w:r w:rsidR="00410220" w:rsidRPr="001E48F4">
        <w:rPr>
          <w:rFonts w:ascii="標楷體" w:eastAsia="標楷體" w:hAnsi="標楷體" w:hint="eastAsia"/>
          <w:color w:val="000000" w:themeColor="text1"/>
          <w:lang w:eastAsia="zh-HK"/>
        </w:rPr>
        <w:t>輪</w:t>
      </w:r>
      <w:r w:rsidR="007D297A" w:rsidRPr="001E48F4">
        <w:rPr>
          <w:rFonts w:ascii="標楷體" w:eastAsia="標楷體" w:hAnsi="標楷體" w:hint="eastAsia"/>
          <w:color w:val="000000" w:themeColor="text1"/>
        </w:rPr>
        <w:t>開標</w:t>
      </w:r>
      <w:r w:rsidRPr="001E48F4">
        <w:rPr>
          <w:rFonts w:ascii="標楷體" w:eastAsia="標楷體" w:hAnsi="標楷體" w:hint="eastAsia"/>
          <w:color w:val="000000" w:themeColor="text1"/>
        </w:rPr>
        <w:t>:</w:t>
      </w:r>
      <w:r w:rsidR="005F12C2" w:rsidRPr="001E48F4">
        <w:rPr>
          <w:rFonts w:ascii="標楷體" w:eastAsia="標楷體" w:hAnsi="標楷體" w:hint="eastAsia"/>
          <w:color w:val="000000" w:themeColor="text1"/>
        </w:rPr>
        <w:t>於</w:t>
      </w:r>
      <w:r w:rsidR="003603BE" w:rsidRPr="001E48F4">
        <w:rPr>
          <w:rFonts w:ascii="標楷體" w:eastAsia="標楷體" w:hAnsi="標楷體" w:hint="eastAsia"/>
          <w:color w:val="000000" w:themeColor="text1"/>
        </w:rPr>
        <w:t>民國</w:t>
      </w:r>
      <w:r w:rsidR="000079EE" w:rsidRPr="001E48F4">
        <w:rPr>
          <w:rFonts w:ascii="標楷體" w:eastAsia="標楷體" w:hAnsi="標楷體" w:hint="eastAsia"/>
          <w:color w:val="000000" w:themeColor="text1"/>
        </w:rPr>
        <w:t>110</w:t>
      </w:r>
      <w:r w:rsidRPr="001E48F4">
        <w:rPr>
          <w:rFonts w:ascii="標楷體" w:eastAsia="標楷體" w:hAnsi="標楷體" w:hint="eastAsia"/>
          <w:color w:val="000000" w:themeColor="text1"/>
        </w:rPr>
        <w:t>年</w:t>
      </w:r>
      <w:r w:rsidR="000079EE" w:rsidRPr="001E48F4">
        <w:rPr>
          <w:rFonts w:ascii="標楷體" w:eastAsia="標楷體" w:hAnsi="標楷體" w:hint="eastAsia"/>
          <w:color w:val="000000" w:themeColor="text1"/>
        </w:rPr>
        <w:t>5</w:t>
      </w:r>
      <w:r w:rsidRPr="001E48F4">
        <w:rPr>
          <w:rFonts w:ascii="標楷體" w:eastAsia="標楷體" w:hAnsi="標楷體" w:hint="eastAsia"/>
          <w:color w:val="000000" w:themeColor="text1"/>
        </w:rPr>
        <w:t>月</w:t>
      </w:r>
      <w:r w:rsidR="000079EE" w:rsidRPr="001E48F4">
        <w:rPr>
          <w:rFonts w:ascii="標楷體" w:eastAsia="標楷體" w:hAnsi="標楷體" w:hint="eastAsia"/>
          <w:color w:val="000000" w:themeColor="text1"/>
        </w:rPr>
        <w:t>12</w:t>
      </w:r>
      <w:r w:rsidRPr="001E48F4">
        <w:rPr>
          <w:rFonts w:ascii="標楷體" w:eastAsia="標楷體" w:hAnsi="標楷體" w:hint="eastAsia"/>
          <w:color w:val="000000" w:themeColor="text1"/>
        </w:rPr>
        <w:t>日</w:t>
      </w:r>
      <w:r w:rsidR="005F12C2" w:rsidRPr="001E48F4">
        <w:rPr>
          <w:rFonts w:ascii="標楷體" w:eastAsia="標楷體" w:hAnsi="標楷體" w:hint="eastAsia"/>
          <w:color w:val="000000" w:themeColor="text1"/>
        </w:rPr>
        <w:t>本公司金山會議室洽請各董事見證公開開標</w:t>
      </w:r>
      <w:r w:rsidRPr="001E48F4">
        <w:rPr>
          <w:rFonts w:ascii="標楷體" w:eastAsia="標楷體" w:hAnsi="標楷體" w:hint="eastAsia"/>
          <w:color w:val="000000" w:themeColor="text1"/>
        </w:rPr>
        <w:t>，第一輪</w:t>
      </w:r>
      <w:r w:rsidR="007D297A" w:rsidRPr="001E48F4">
        <w:rPr>
          <w:rFonts w:ascii="標楷體" w:eastAsia="標楷體" w:hAnsi="標楷體" w:hint="eastAsia"/>
          <w:color w:val="000000" w:themeColor="text1"/>
        </w:rPr>
        <w:t>開標</w:t>
      </w:r>
      <w:proofErr w:type="gramStart"/>
      <w:r w:rsidRPr="001E48F4">
        <w:rPr>
          <w:rFonts w:ascii="標楷體" w:eastAsia="標楷體" w:hAnsi="標楷體" w:hint="eastAsia"/>
          <w:color w:val="000000" w:themeColor="text1"/>
        </w:rPr>
        <w:t>採</w:t>
      </w:r>
      <w:proofErr w:type="gramEnd"/>
      <w:r w:rsidR="005F12C2" w:rsidRPr="001E48F4">
        <w:rPr>
          <w:rFonts w:ascii="標楷體" w:eastAsia="標楷體" w:hAnsi="標楷體"/>
          <w:color w:val="000000" w:themeColor="text1"/>
        </w:rPr>
        <w:t>較高者</w:t>
      </w:r>
      <w:r w:rsidR="007D297A" w:rsidRPr="001E48F4">
        <w:rPr>
          <w:rFonts w:ascii="標楷體" w:eastAsia="標楷體" w:hAnsi="標楷體" w:hint="eastAsia"/>
          <w:color w:val="000000" w:themeColor="text1"/>
        </w:rPr>
        <w:t>三</w:t>
      </w:r>
      <w:r w:rsidR="007E533E">
        <w:rPr>
          <w:rFonts w:ascii="標楷體" w:eastAsia="標楷體" w:hAnsi="標楷體" w:hint="eastAsia"/>
          <w:color w:val="000000" w:themeColor="text1"/>
          <w:lang w:eastAsia="zh-HK"/>
        </w:rPr>
        <w:t>人</w:t>
      </w:r>
      <w:r w:rsidR="009C1780">
        <w:rPr>
          <w:rFonts w:ascii="標楷體" w:eastAsia="標楷體" w:hAnsi="標楷體" w:hint="eastAsia"/>
          <w:color w:val="000000" w:themeColor="text1"/>
          <w:lang w:eastAsia="zh-HK"/>
        </w:rPr>
        <w:t>（法人及自然人）</w:t>
      </w:r>
      <w:r w:rsidR="005F12C2" w:rsidRPr="001E48F4">
        <w:rPr>
          <w:rFonts w:ascii="標楷體" w:eastAsia="標楷體" w:hAnsi="標楷體"/>
          <w:color w:val="000000" w:themeColor="text1"/>
        </w:rPr>
        <w:t>得</w:t>
      </w:r>
      <w:r w:rsidRPr="001E48F4">
        <w:rPr>
          <w:rFonts w:ascii="標楷體" w:eastAsia="標楷體" w:hAnsi="標楷體" w:hint="eastAsia"/>
          <w:color w:val="000000" w:themeColor="text1"/>
        </w:rPr>
        <w:t>標</w:t>
      </w:r>
      <w:r w:rsidR="005F12C2" w:rsidRPr="001E48F4">
        <w:rPr>
          <w:rFonts w:ascii="標楷體" w:eastAsia="標楷體" w:hAnsi="標楷體" w:hint="eastAsia"/>
          <w:color w:val="000000" w:themeColor="text1"/>
        </w:rPr>
        <w:t>。</w:t>
      </w:r>
    </w:p>
    <w:p w:rsidR="00F159F7" w:rsidRPr="001E48F4" w:rsidRDefault="00497549" w:rsidP="005F12C2">
      <w:pPr>
        <w:pStyle w:val="Web"/>
        <w:numPr>
          <w:ilvl w:val="0"/>
          <w:numId w:val="4"/>
        </w:numPr>
        <w:spacing w:line="416" w:lineRule="atLeast"/>
        <w:rPr>
          <w:rFonts w:ascii="標楷體" w:eastAsia="標楷體" w:hAnsi="標楷體"/>
          <w:color w:val="000000" w:themeColor="text1"/>
        </w:rPr>
      </w:pPr>
      <w:r w:rsidRPr="001E48F4">
        <w:rPr>
          <w:rFonts w:ascii="標楷體" w:eastAsia="標楷體" w:hAnsi="標楷體" w:hint="eastAsia"/>
          <w:color w:val="000000" w:themeColor="text1"/>
        </w:rPr>
        <w:t>第二輪</w:t>
      </w:r>
      <w:r w:rsidR="007E533E">
        <w:rPr>
          <w:rFonts w:ascii="標楷體" w:eastAsia="標楷體" w:hAnsi="標楷體" w:hint="eastAsia"/>
          <w:color w:val="000000" w:themeColor="text1"/>
          <w:lang w:eastAsia="zh-HK"/>
        </w:rPr>
        <w:t>議價</w:t>
      </w:r>
      <w:r w:rsidRPr="001E48F4">
        <w:rPr>
          <w:rFonts w:ascii="標楷體" w:eastAsia="標楷體" w:hAnsi="標楷體" w:hint="eastAsia"/>
          <w:color w:val="000000" w:themeColor="text1"/>
        </w:rPr>
        <w:t>:</w:t>
      </w:r>
      <w:r w:rsidR="007E533E">
        <w:rPr>
          <w:rFonts w:ascii="標楷體" w:eastAsia="標楷體" w:hAnsi="標楷體" w:hint="eastAsia"/>
          <w:color w:val="000000" w:themeColor="text1"/>
          <w:lang w:eastAsia="zh-HK"/>
        </w:rPr>
        <w:t>通知</w:t>
      </w:r>
      <w:r w:rsidR="003D2D97" w:rsidRPr="001E48F4">
        <w:rPr>
          <w:rFonts w:ascii="標楷體" w:eastAsia="標楷體" w:hAnsi="標楷體" w:hint="eastAsia"/>
          <w:color w:val="000000" w:themeColor="text1"/>
          <w:lang w:eastAsia="zh-HK"/>
        </w:rPr>
        <w:t>第一輪得標之</w:t>
      </w:r>
      <w:r w:rsidR="007E533E">
        <w:rPr>
          <w:rFonts w:ascii="標楷體" w:eastAsia="標楷體" w:hAnsi="標楷體" w:hint="eastAsia"/>
          <w:color w:val="000000" w:themeColor="text1"/>
          <w:lang w:eastAsia="zh-HK"/>
        </w:rPr>
        <w:t>人</w:t>
      </w:r>
      <w:r w:rsidRPr="001E48F4">
        <w:rPr>
          <w:rFonts w:ascii="標楷體" w:eastAsia="標楷體" w:hAnsi="標楷體" w:hint="eastAsia"/>
          <w:color w:val="000000" w:themeColor="text1"/>
        </w:rPr>
        <w:t>於</w:t>
      </w:r>
      <w:r w:rsidR="007E533E">
        <w:rPr>
          <w:rFonts w:ascii="標楷體" w:eastAsia="標楷體" w:hAnsi="標楷體" w:hint="eastAsia"/>
          <w:color w:val="000000" w:themeColor="text1"/>
          <w:lang w:eastAsia="zh-HK"/>
        </w:rPr>
        <w:t>本公司擇定之日，至本公司進行議價，經通知未在</w:t>
      </w:r>
      <w:r w:rsidR="00577C1C">
        <w:rPr>
          <w:rFonts w:ascii="標楷體" w:eastAsia="標楷體" w:hAnsi="標楷體" w:hint="eastAsia"/>
          <w:color w:val="000000" w:themeColor="text1"/>
          <w:lang w:eastAsia="zh-HK"/>
        </w:rPr>
        <w:t>該日</w:t>
      </w:r>
      <w:r w:rsidR="007E533E">
        <w:rPr>
          <w:rFonts w:ascii="標楷體" w:eastAsia="標楷體" w:hAnsi="標楷體" w:hint="eastAsia"/>
          <w:color w:val="000000" w:themeColor="text1"/>
          <w:lang w:eastAsia="zh-HK"/>
        </w:rPr>
        <w:t>至本公司進行議價者，沒收保證金</w:t>
      </w:r>
      <w:r w:rsidR="007E533E">
        <w:rPr>
          <w:rFonts w:ascii="標楷體" w:eastAsia="標楷體" w:hAnsi="標楷體" w:hint="eastAsia"/>
          <w:color w:val="000000" w:themeColor="text1"/>
        </w:rPr>
        <w:t>。</w:t>
      </w:r>
    </w:p>
    <w:p w:rsidR="0081650A" w:rsidRPr="001E48F4" w:rsidRDefault="00571881" w:rsidP="0081650A">
      <w:pPr>
        <w:pStyle w:val="Web"/>
        <w:numPr>
          <w:ilvl w:val="0"/>
          <w:numId w:val="4"/>
        </w:numPr>
        <w:spacing w:line="416" w:lineRule="atLeast"/>
        <w:rPr>
          <w:rFonts w:ascii="標楷體" w:eastAsia="標楷體" w:hAnsi="標楷體"/>
          <w:color w:val="000000" w:themeColor="text1"/>
        </w:rPr>
      </w:pPr>
      <w:r w:rsidRPr="001E48F4">
        <w:rPr>
          <w:rFonts w:ascii="標楷體" w:eastAsia="標楷體" w:hAnsi="標楷體"/>
          <w:color w:val="000000" w:themeColor="text1"/>
        </w:rPr>
        <w:t>保證金以經政府依法核准於國內經營金融業務之銀行、信用合作社、中華郵政股份有限公司、農會或漁會之劃線支票或保付支票</w:t>
      </w:r>
      <w:r w:rsidR="0081650A" w:rsidRPr="001E48F4">
        <w:rPr>
          <w:rFonts w:ascii="標楷體" w:eastAsia="標楷體" w:hAnsi="標楷體" w:hint="eastAsia"/>
          <w:color w:val="000000" w:themeColor="text1"/>
        </w:rPr>
        <w:t>。</w:t>
      </w:r>
    </w:p>
    <w:p w:rsidR="00497549" w:rsidRPr="001E48F4" w:rsidRDefault="00F159F7" w:rsidP="005F12C2">
      <w:pPr>
        <w:pStyle w:val="Web"/>
        <w:numPr>
          <w:ilvl w:val="0"/>
          <w:numId w:val="4"/>
        </w:numPr>
        <w:spacing w:line="416" w:lineRule="atLeast"/>
        <w:rPr>
          <w:rFonts w:ascii="標楷體" w:eastAsia="標楷體" w:hAnsi="標楷體"/>
          <w:color w:val="000000" w:themeColor="text1"/>
        </w:rPr>
      </w:pPr>
      <w:r w:rsidRPr="001E48F4">
        <w:rPr>
          <w:rFonts w:ascii="標楷體" w:eastAsia="標楷體" w:hAnsi="標楷體" w:hint="eastAsia"/>
          <w:color w:val="000000" w:themeColor="text1"/>
        </w:rPr>
        <w:t>決標:</w:t>
      </w:r>
      <w:r w:rsidR="00497549" w:rsidRPr="001E48F4">
        <w:rPr>
          <w:rFonts w:ascii="標楷體" w:eastAsia="標楷體" w:hAnsi="標楷體" w:hint="eastAsia"/>
          <w:color w:val="000000" w:themeColor="text1"/>
        </w:rPr>
        <w:t>由</w:t>
      </w:r>
      <w:r w:rsidR="00CF23FA">
        <w:rPr>
          <w:rFonts w:ascii="標楷體" w:eastAsia="標楷體" w:hAnsi="標楷體" w:hint="eastAsia"/>
          <w:color w:val="000000" w:themeColor="text1"/>
        </w:rPr>
        <w:t>最高</w:t>
      </w:r>
      <w:r w:rsidR="00CF23FA">
        <w:rPr>
          <w:rFonts w:ascii="標楷體" w:eastAsia="標楷體" w:hAnsi="標楷體" w:hint="eastAsia"/>
          <w:color w:val="000000" w:themeColor="text1"/>
          <w:lang w:eastAsia="zh-HK"/>
        </w:rPr>
        <w:t>金額</w:t>
      </w:r>
      <w:r w:rsidR="00497549" w:rsidRPr="001E48F4">
        <w:rPr>
          <w:rFonts w:ascii="標楷體" w:eastAsia="標楷體" w:hAnsi="標楷體" w:hint="eastAsia"/>
          <w:color w:val="000000" w:themeColor="text1"/>
        </w:rPr>
        <w:t>者得標。</w:t>
      </w:r>
    </w:p>
    <w:p w:rsidR="0081650A" w:rsidRPr="001E48F4" w:rsidRDefault="0081650A" w:rsidP="005F12C2">
      <w:pPr>
        <w:pStyle w:val="Web"/>
        <w:numPr>
          <w:ilvl w:val="0"/>
          <w:numId w:val="4"/>
        </w:numPr>
        <w:spacing w:line="416" w:lineRule="atLeast"/>
        <w:rPr>
          <w:rFonts w:ascii="標楷體" w:eastAsia="標楷體" w:hAnsi="標楷體"/>
          <w:color w:val="000000" w:themeColor="text1"/>
        </w:rPr>
      </w:pPr>
      <w:r w:rsidRPr="001E48F4">
        <w:rPr>
          <w:rFonts w:ascii="標楷體" w:eastAsia="標楷體" w:hAnsi="標楷體" w:hint="eastAsia"/>
          <w:color w:val="000000" w:themeColor="text1"/>
        </w:rPr>
        <w:t>保證金之退回:於決標後未得標者,本公司以通訊郵寄方式雙掛號</w:t>
      </w:r>
      <w:proofErr w:type="gramStart"/>
      <w:r w:rsidRPr="001E48F4">
        <w:rPr>
          <w:rFonts w:ascii="標楷體" w:eastAsia="標楷體" w:hAnsi="標楷體" w:hint="eastAsia"/>
          <w:color w:val="000000" w:themeColor="text1"/>
        </w:rPr>
        <w:t>將證票寄</w:t>
      </w:r>
      <w:proofErr w:type="gramEnd"/>
      <w:r w:rsidRPr="001E48F4">
        <w:rPr>
          <w:rFonts w:ascii="標楷體" w:eastAsia="標楷體" w:hAnsi="標楷體" w:hint="eastAsia"/>
          <w:color w:val="000000" w:themeColor="text1"/>
        </w:rPr>
        <w:t>回。</w:t>
      </w:r>
    </w:p>
    <w:p w:rsidR="00497549" w:rsidRPr="001E48F4" w:rsidRDefault="005F12C2" w:rsidP="005F12C2">
      <w:pPr>
        <w:pStyle w:val="Web"/>
        <w:numPr>
          <w:ilvl w:val="0"/>
          <w:numId w:val="4"/>
        </w:numPr>
        <w:spacing w:line="416" w:lineRule="atLeast"/>
        <w:rPr>
          <w:rFonts w:ascii="標楷體" w:eastAsia="標楷體" w:hAnsi="標楷體"/>
          <w:color w:val="000000" w:themeColor="text1"/>
        </w:rPr>
      </w:pPr>
      <w:r w:rsidRPr="001E48F4">
        <w:rPr>
          <w:rFonts w:ascii="標楷體" w:eastAsia="標楷體" w:hAnsi="標楷體" w:hint="eastAsia"/>
          <w:color w:val="000000" w:themeColor="text1"/>
        </w:rPr>
        <w:t>未達</w:t>
      </w:r>
      <w:r w:rsidRPr="001E48F4">
        <w:rPr>
          <w:rFonts w:ascii="標楷體" w:eastAsia="標楷體" w:hAnsi="標楷體"/>
          <w:color w:val="000000" w:themeColor="text1"/>
        </w:rPr>
        <w:t>預</w:t>
      </w:r>
      <w:r w:rsidRPr="001E48F4">
        <w:rPr>
          <w:rFonts w:ascii="標楷體" w:eastAsia="標楷體" w:hAnsi="標楷體" w:hint="eastAsia"/>
          <w:color w:val="000000" w:themeColor="text1"/>
        </w:rPr>
        <w:t>期</w:t>
      </w:r>
      <w:r w:rsidR="00497549" w:rsidRPr="001E48F4">
        <w:rPr>
          <w:rFonts w:ascii="標楷體" w:eastAsia="標楷體" w:hAnsi="標楷體" w:hint="eastAsia"/>
          <w:color w:val="000000" w:themeColor="text1"/>
        </w:rPr>
        <w:t>標售</w:t>
      </w:r>
      <w:r w:rsidRPr="001E48F4">
        <w:rPr>
          <w:rFonts w:ascii="標楷體" w:eastAsia="標楷體" w:hAnsi="標楷體" w:hint="eastAsia"/>
          <w:color w:val="000000" w:themeColor="text1"/>
        </w:rPr>
        <w:t>價格</w:t>
      </w:r>
      <w:r w:rsidR="00F159F7" w:rsidRPr="001E48F4">
        <w:rPr>
          <w:rFonts w:ascii="標楷體" w:eastAsia="標楷體" w:hAnsi="標楷體" w:hint="eastAsia"/>
          <w:color w:val="000000" w:themeColor="text1"/>
        </w:rPr>
        <w:t>或</w:t>
      </w:r>
      <w:r w:rsidR="00F159F7" w:rsidRPr="001E48F4">
        <w:rPr>
          <w:rFonts w:ascii="標楷體" w:eastAsia="標楷體" w:hAnsi="標楷體"/>
          <w:color w:val="000000" w:themeColor="text1"/>
        </w:rPr>
        <w:t>有二標以上相同時，</w:t>
      </w:r>
      <w:r w:rsidR="00497549" w:rsidRPr="001E48F4">
        <w:rPr>
          <w:rFonts w:ascii="標楷體" w:eastAsia="標楷體" w:hAnsi="標楷體" w:hint="eastAsia"/>
          <w:color w:val="000000" w:themeColor="text1"/>
        </w:rPr>
        <w:t>本公司保</w:t>
      </w:r>
      <w:r w:rsidR="00F159F7" w:rsidRPr="001E48F4">
        <w:rPr>
          <w:rFonts w:ascii="標楷體" w:eastAsia="標楷體" w:hAnsi="標楷體" w:hint="eastAsia"/>
          <w:color w:val="000000" w:themeColor="text1"/>
        </w:rPr>
        <w:t>留</w:t>
      </w:r>
      <w:r w:rsidR="00497549" w:rsidRPr="001E48F4">
        <w:rPr>
          <w:rFonts w:ascii="標楷體" w:eastAsia="標楷體" w:hAnsi="標楷體" w:hint="eastAsia"/>
          <w:color w:val="000000" w:themeColor="text1"/>
        </w:rPr>
        <w:t>最後決定權</w:t>
      </w:r>
      <w:r w:rsidR="00D8742E" w:rsidRPr="001E48F4">
        <w:rPr>
          <w:rFonts w:ascii="標楷體" w:eastAsia="標楷體" w:hAnsi="標楷體" w:hint="eastAsia"/>
          <w:color w:val="000000" w:themeColor="text1"/>
        </w:rPr>
        <w:t xml:space="preserve">。 </w:t>
      </w:r>
    </w:p>
    <w:p w:rsidR="00497549" w:rsidRPr="001E48F4" w:rsidRDefault="00497549" w:rsidP="005F12C2">
      <w:pPr>
        <w:pStyle w:val="Web"/>
        <w:numPr>
          <w:ilvl w:val="0"/>
          <w:numId w:val="4"/>
        </w:numPr>
        <w:spacing w:line="416" w:lineRule="atLeast"/>
        <w:rPr>
          <w:rFonts w:ascii="標楷體" w:eastAsia="標楷體" w:hAnsi="標楷體"/>
          <w:color w:val="000000" w:themeColor="text1"/>
        </w:rPr>
      </w:pPr>
      <w:r w:rsidRPr="001E48F4">
        <w:rPr>
          <w:rFonts w:ascii="標楷體" w:eastAsia="標楷體" w:hAnsi="標楷體" w:hint="eastAsia"/>
          <w:color w:val="000000" w:themeColor="text1"/>
        </w:rPr>
        <w:t>視</w:t>
      </w:r>
      <w:r w:rsidR="005F12C2" w:rsidRPr="001E48F4">
        <w:rPr>
          <w:rFonts w:ascii="標楷體" w:eastAsia="標楷體" w:hAnsi="標楷體"/>
          <w:color w:val="000000" w:themeColor="text1"/>
        </w:rPr>
        <w:t>實際需要延長</w:t>
      </w:r>
      <w:r w:rsidR="007D297A" w:rsidRPr="001E48F4">
        <w:rPr>
          <w:rFonts w:ascii="標楷體" w:eastAsia="標楷體" w:hAnsi="標楷體" w:hint="eastAsia"/>
          <w:color w:val="000000" w:themeColor="text1"/>
        </w:rPr>
        <w:t>期限</w:t>
      </w:r>
      <w:r w:rsidRPr="001E48F4">
        <w:rPr>
          <w:rFonts w:ascii="標楷體" w:eastAsia="標楷體" w:hAnsi="標楷體" w:hint="eastAsia"/>
          <w:color w:val="000000" w:themeColor="text1"/>
        </w:rPr>
        <w:t>者，得經全體董事過半數同意延長，延長期限授權董事長全權處理。</w:t>
      </w:r>
    </w:p>
    <w:p w:rsidR="00D8742E" w:rsidRDefault="00F159F7" w:rsidP="00F159F7">
      <w:pPr>
        <w:pStyle w:val="Web"/>
        <w:numPr>
          <w:ilvl w:val="0"/>
          <w:numId w:val="3"/>
        </w:numPr>
        <w:spacing w:line="416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簽訂合約</w:t>
      </w:r>
      <w:r w:rsidR="00D8742E">
        <w:rPr>
          <w:rFonts w:ascii="標楷體" w:eastAsia="標楷體" w:hAnsi="標楷體" w:hint="eastAsia"/>
        </w:rPr>
        <w:t>:</w:t>
      </w:r>
      <w:r w:rsidR="00D8742E" w:rsidRPr="00F80AEC">
        <w:rPr>
          <w:rFonts w:ascii="標楷體" w:eastAsia="標楷體" w:hAnsi="標楷體"/>
        </w:rPr>
        <w:t>得標人應</w:t>
      </w:r>
      <w:r w:rsidR="00FB5423">
        <w:rPr>
          <w:rFonts w:ascii="標楷體" w:eastAsia="標楷體" w:hAnsi="標楷體" w:hint="eastAsia"/>
        </w:rPr>
        <w:t>與公司</w:t>
      </w:r>
      <w:r>
        <w:rPr>
          <w:rFonts w:ascii="標楷體" w:eastAsia="標楷體" w:hAnsi="標楷體" w:hint="eastAsia"/>
        </w:rPr>
        <w:t>依詳細買賣細節</w:t>
      </w:r>
      <w:r w:rsidR="00FB5423">
        <w:rPr>
          <w:rFonts w:ascii="標楷體" w:eastAsia="標楷體" w:hAnsi="標楷體" w:hint="eastAsia"/>
        </w:rPr>
        <w:t>簽訂買賣合約。</w:t>
      </w:r>
    </w:p>
    <w:p w:rsidR="00F159F7" w:rsidRDefault="00F159F7" w:rsidP="00087271">
      <w:pPr>
        <w:pStyle w:val="Web"/>
        <w:numPr>
          <w:ilvl w:val="0"/>
          <w:numId w:val="3"/>
        </w:numPr>
        <w:spacing w:line="416" w:lineRule="atLeast"/>
        <w:rPr>
          <w:rFonts w:ascii="標楷體" w:eastAsia="標楷體" w:hAnsi="標楷體"/>
        </w:rPr>
      </w:pPr>
      <w:r w:rsidRPr="00F159F7">
        <w:rPr>
          <w:rFonts w:ascii="標楷體" w:eastAsia="標楷體" w:hAnsi="標楷體"/>
        </w:rPr>
        <w:t>本作業程序</w:t>
      </w:r>
      <w:r w:rsidRPr="00F159F7">
        <w:rPr>
          <w:rFonts w:ascii="標楷體" w:eastAsia="標楷體" w:hAnsi="標楷體" w:hint="eastAsia"/>
        </w:rPr>
        <w:t>經董事會通過後實施，修訂時亦同。</w:t>
      </w:r>
    </w:p>
    <w:p w:rsidR="00F159F7" w:rsidRDefault="004108A9" w:rsidP="004108A9">
      <w:pPr>
        <w:pStyle w:val="Web"/>
        <w:spacing w:line="416" w:lineRule="atLeast"/>
        <w:ind w:left="786"/>
        <w:jc w:val="center"/>
        <w:rPr>
          <w:rFonts w:ascii="標楷體" w:eastAsia="標楷體" w:hAnsi="標楷體"/>
        </w:rPr>
      </w:pPr>
      <w:proofErr w:type="gramStart"/>
      <w:r w:rsidRPr="00F80AEC">
        <w:rPr>
          <w:rFonts w:ascii="標楷體" w:eastAsia="標楷體" w:hAnsi="標楷體" w:hint="eastAsia"/>
        </w:rPr>
        <w:lastRenderedPageBreak/>
        <w:t>綠發股份有限公司</w:t>
      </w:r>
      <w:proofErr w:type="gramEnd"/>
      <w:r w:rsidRPr="00F80AEC">
        <w:rPr>
          <w:rFonts w:ascii="標楷體" w:eastAsia="標楷體" w:hAnsi="標楷體" w:hint="eastAsia"/>
        </w:rPr>
        <w:t>股權</w:t>
      </w:r>
      <w:r>
        <w:rPr>
          <w:rFonts w:ascii="標楷體" w:eastAsia="標楷體" w:hAnsi="標楷體" w:hint="eastAsia"/>
        </w:rPr>
        <w:t>投標單</w:t>
      </w:r>
      <w:r w:rsidR="00D507C5">
        <w:rPr>
          <w:rFonts w:ascii="標楷體" w:eastAsia="標楷體" w:hAnsi="標楷體" w:hint="eastAsia"/>
        </w:rPr>
        <w:t xml:space="preserve"> 第</w:t>
      </w:r>
      <w:r w:rsidR="00410220">
        <w:rPr>
          <w:rFonts w:ascii="標楷體" w:eastAsia="標楷體" w:hAnsi="標楷體"/>
        </w:rPr>
        <w:t xml:space="preserve">  </w:t>
      </w:r>
      <w:r w:rsidR="00D507C5">
        <w:rPr>
          <w:rFonts w:ascii="標楷體" w:eastAsia="標楷體" w:hAnsi="標楷體" w:hint="eastAsia"/>
        </w:rPr>
        <w:t xml:space="preserve"> 輪</w:t>
      </w:r>
    </w:p>
    <w:p w:rsidR="00463557" w:rsidRDefault="00D507C5" w:rsidP="00F159F7">
      <w:pPr>
        <w:pStyle w:val="Web"/>
        <w:spacing w:line="416" w:lineRule="atLeast"/>
        <w:ind w:left="78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</w:t>
      </w:r>
    </w:p>
    <w:p w:rsidR="00463557" w:rsidRDefault="00463557" w:rsidP="00F159F7">
      <w:pPr>
        <w:pStyle w:val="Web"/>
        <w:spacing w:line="416" w:lineRule="atLeast"/>
        <w:ind w:left="78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投標金額:新台幣:   </w:t>
      </w:r>
    </w:p>
    <w:p w:rsidR="00F159F7" w:rsidRPr="004108A9" w:rsidRDefault="004108A9" w:rsidP="00F159F7">
      <w:pPr>
        <w:pStyle w:val="Web"/>
        <w:spacing w:line="416" w:lineRule="atLeast"/>
        <w:ind w:left="786"/>
        <w:rPr>
          <w:rFonts w:ascii="標楷體" w:eastAsia="標楷體" w:hAnsi="標楷體"/>
        </w:rPr>
      </w:pPr>
      <w:r w:rsidRPr="00F159F7">
        <w:rPr>
          <w:rFonts w:ascii="標楷體" w:eastAsia="標楷體" w:hAnsi="標楷體"/>
        </w:rPr>
        <w:t>投標人</w:t>
      </w:r>
      <w:r>
        <w:rPr>
          <w:rFonts w:ascii="標楷體" w:eastAsia="標楷體" w:hAnsi="標楷體" w:hint="eastAsia"/>
        </w:rPr>
        <w:t>:</w:t>
      </w:r>
    </w:p>
    <w:p w:rsidR="00F159F7" w:rsidRDefault="004108A9" w:rsidP="00F159F7">
      <w:pPr>
        <w:pStyle w:val="Web"/>
        <w:spacing w:line="416" w:lineRule="atLeast"/>
        <w:ind w:left="78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公司:                                           蓋章</w:t>
      </w:r>
    </w:p>
    <w:p w:rsidR="004108A9" w:rsidRDefault="004108A9" w:rsidP="004108A9">
      <w:pPr>
        <w:pStyle w:val="Web"/>
        <w:spacing w:line="416" w:lineRule="atLeast"/>
        <w:ind w:left="78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公司負責人:                            </w:t>
      </w:r>
      <w:r w:rsidR="00410220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       蓋章</w:t>
      </w:r>
    </w:p>
    <w:p w:rsidR="004108A9" w:rsidRDefault="004108A9" w:rsidP="00F159F7">
      <w:pPr>
        <w:pStyle w:val="Web"/>
        <w:spacing w:line="416" w:lineRule="atLeast"/>
        <w:ind w:left="78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統一編號:</w:t>
      </w:r>
    </w:p>
    <w:p w:rsidR="00463557" w:rsidRDefault="00463557" w:rsidP="00F159F7">
      <w:pPr>
        <w:pStyle w:val="Web"/>
        <w:spacing w:line="416" w:lineRule="atLeast"/>
        <w:ind w:left="78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地址:</w:t>
      </w:r>
    </w:p>
    <w:p w:rsidR="00463557" w:rsidRDefault="00463557" w:rsidP="00F159F7">
      <w:pPr>
        <w:pStyle w:val="Web"/>
        <w:spacing w:line="416" w:lineRule="atLeast"/>
        <w:ind w:left="78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電話:</w:t>
      </w:r>
    </w:p>
    <w:p w:rsidR="00463557" w:rsidRDefault="00463557" w:rsidP="00F159F7">
      <w:pPr>
        <w:pStyle w:val="Web"/>
        <w:spacing w:line="416" w:lineRule="atLeast"/>
        <w:ind w:left="786"/>
        <w:rPr>
          <w:rFonts w:ascii="標楷體" w:eastAsia="標楷體" w:hAnsi="標楷體"/>
        </w:rPr>
      </w:pPr>
    </w:p>
    <w:sectPr w:rsidR="00463557" w:rsidSect="00B37C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AA9" w:rsidRDefault="00684AA9" w:rsidP="000079EE">
      <w:pPr>
        <w:ind w:left="320" w:hanging="320"/>
      </w:pPr>
      <w:r>
        <w:separator/>
      </w:r>
    </w:p>
  </w:endnote>
  <w:endnote w:type="continuationSeparator" w:id="0">
    <w:p w:rsidR="00684AA9" w:rsidRDefault="00684AA9" w:rsidP="000079EE">
      <w:pPr>
        <w:ind w:left="320" w:hanging="3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9EE" w:rsidRDefault="000079EE">
    <w:pPr>
      <w:pStyle w:val="a5"/>
      <w:ind w:left="320" w:hanging="3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9EE" w:rsidRDefault="000079EE">
    <w:pPr>
      <w:pStyle w:val="a5"/>
      <w:ind w:left="320" w:hanging="3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9EE" w:rsidRDefault="000079EE">
    <w:pPr>
      <w:pStyle w:val="a5"/>
      <w:ind w:left="320" w:hanging="3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AA9" w:rsidRDefault="00684AA9" w:rsidP="000079EE">
      <w:pPr>
        <w:ind w:left="320" w:hanging="320"/>
      </w:pPr>
      <w:r>
        <w:separator/>
      </w:r>
    </w:p>
  </w:footnote>
  <w:footnote w:type="continuationSeparator" w:id="0">
    <w:p w:rsidR="00684AA9" w:rsidRDefault="00684AA9" w:rsidP="000079EE">
      <w:pPr>
        <w:ind w:left="320" w:hanging="3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9EE" w:rsidRDefault="000079EE">
    <w:pPr>
      <w:pStyle w:val="a3"/>
      <w:ind w:left="320" w:hanging="3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9EE" w:rsidRDefault="000079EE">
    <w:pPr>
      <w:pStyle w:val="a3"/>
      <w:ind w:left="320" w:hanging="3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9EE" w:rsidRDefault="000079EE">
    <w:pPr>
      <w:pStyle w:val="a3"/>
      <w:ind w:left="320" w:hanging="3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F20EE"/>
    <w:multiLevelType w:val="hybridMultilevel"/>
    <w:tmpl w:val="09D6D91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5E7D71"/>
    <w:multiLevelType w:val="hybridMultilevel"/>
    <w:tmpl w:val="F796BDEC"/>
    <w:lvl w:ilvl="0" w:tplc="D04CA3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>
    <w:nsid w:val="3C246EB1"/>
    <w:multiLevelType w:val="hybridMultilevel"/>
    <w:tmpl w:val="FC34F9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74711A9"/>
    <w:multiLevelType w:val="hybridMultilevel"/>
    <w:tmpl w:val="F926AF1C"/>
    <w:lvl w:ilvl="0" w:tplc="889E89E0">
      <w:start w:val="1"/>
      <w:numFmt w:val="decimal"/>
      <w:lvlText w:val="2.%1"/>
      <w:lvlJc w:val="left"/>
      <w:pPr>
        <w:ind w:left="1266" w:hanging="480"/>
      </w:pPr>
      <w:rPr>
        <w:rFonts w:ascii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46" w:hanging="480"/>
      </w:pPr>
    </w:lvl>
    <w:lvl w:ilvl="2" w:tplc="0409001B" w:tentative="1">
      <w:start w:val="1"/>
      <w:numFmt w:val="lowerRoman"/>
      <w:lvlText w:val="%3."/>
      <w:lvlJc w:val="right"/>
      <w:pPr>
        <w:ind w:left="2226" w:hanging="480"/>
      </w:pPr>
    </w:lvl>
    <w:lvl w:ilvl="3" w:tplc="0409000F" w:tentative="1">
      <w:start w:val="1"/>
      <w:numFmt w:val="decimal"/>
      <w:lvlText w:val="%4."/>
      <w:lvlJc w:val="left"/>
      <w:pPr>
        <w:ind w:left="2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6" w:hanging="480"/>
      </w:pPr>
    </w:lvl>
    <w:lvl w:ilvl="5" w:tplc="0409001B" w:tentative="1">
      <w:start w:val="1"/>
      <w:numFmt w:val="lowerRoman"/>
      <w:lvlText w:val="%6."/>
      <w:lvlJc w:val="right"/>
      <w:pPr>
        <w:ind w:left="3666" w:hanging="480"/>
      </w:pPr>
    </w:lvl>
    <w:lvl w:ilvl="6" w:tplc="0409000F" w:tentative="1">
      <w:start w:val="1"/>
      <w:numFmt w:val="decimal"/>
      <w:lvlText w:val="%7."/>
      <w:lvlJc w:val="left"/>
      <w:pPr>
        <w:ind w:left="4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6" w:hanging="480"/>
      </w:pPr>
    </w:lvl>
    <w:lvl w:ilvl="8" w:tplc="0409001B" w:tentative="1">
      <w:start w:val="1"/>
      <w:numFmt w:val="lowerRoman"/>
      <w:lvlText w:val="%9."/>
      <w:lvlJc w:val="right"/>
      <w:pPr>
        <w:ind w:left="5106" w:hanging="480"/>
      </w:pPr>
    </w:lvl>
  </w:abstractNum>
  <w:abstractNum w:abstractNumId="4">
    <w:nsid w:val="6B9C1BB5"/>
    <w:multiLevelType w:val="hybridMultilevel"/>
    <w:tmpl w:val="38545494"/>
    <w:lvl w:ilvl="0" w:tplc="DB6E959E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7271"/>
    <w:rsid w:val="000079EE"/>
    <w:rsid w:val="00070B1B"/>
    <w:rsid w:val="00087271"/>
    <w:rsid w:val="00096CA0"/>
    <w:rsid w:val="000A75FF"/>
    <w:rsid w:val="000D3B86"/>
    <w:rsid w:val="00122F68"/>
    <w:rsid w:val="001275A2"/>
    <w:rsid w:val="001540A8"/>
    <w:rsid w:val="00182CBA"/>
    <w:rsid w:val="001B3625"/>
    <w:rsid w:val="001E48F4"/>
    <w:rsid w:val="0026223D"/>
    <w:rsid w:val="002701D7"/>
    <w:rsid w:val="002A09FF"/>
    <w:rsid w:val="00335B72"/>
    <w:rsid w:val="00341F1B"/>
    <w:rsid w:val="003603BE"/>
    <w:rsid w:val="0038415E"/>
    <w:rsid w:val="003861DE"/>
    <w:rsid w:val="003D2D97"/>
    <w:rsid w:val="00410220"/>
    <w:rsid w:val="004108A9"/>
    <w:rsid w:val="004402D0"/>
    <w:rsid w:val="00463557"/>
    <w:rsid w:val="00497549"/>
    <w:rsid w:val="004F734E"/>
    <w:rsid w:val="0050418B"/>
    <w:rsid w:val="00526948"/>
    <w:rsid w:val="00571881"/>
    <w:rsid w:val="00577C1C"/>
    <w:rsid w:val="005F12C2"/>
    <w:rsid w:val="00684AA9"/>
    <w:rsid w:val="00697BA8"/>
    <w:rsid w:val="006B2E50"/>
    <w:rsid w:val="006B525A"/>
    <w:rsid w:val="006C3F2C"/>
    <w:rsid w:val="006E44DE"/>
    <w:rsid w:val="00701FE5"/>
    <w:rsid w:val="00721FF1"/>
    <w:rsid w:val="007B091F"/>
    <w:rsid w:val="007D297A"/>
    <w:rsid w:val="007D6BBD"/>
    <w:rsid w:val="007E51BF"/>
    <w:rsid w:val="007E533E"/>
    <w:rsid w:val="0081650A"/>
    <w:rsid w:val="00823FD4"/>
    <w:rsid w:val="00881333"/>
    <w:rsid w:val="00900230"/>
    <w:rsid w:val="009401B5"/>
    <w:rsid w:val="009C1780"/>
    <w:rsid w:val="00A13CD1"/>
    <w:rsid w:val="00A35462"/>
    <w:rsid w:val="00A92AC3"/>
    <w:rsid w:val="00AD61FF"/>
    <w:rsid w:val="00B328A7"/>
    <w:rsid w:val="00B37CAE"/>
    <w:rsid w:val="00B41822"/>
    <w:rsid w:val="00B44949"/>
    <w:rsid w:val="00B82FB4"/>
    <w:rsid w:val="00CF23FA"/>
    <w:rsid w:val="00D361E6"/>
    <w:rsid w:val="00D507C5"/>
    <w:rsid w:val="00D8742E"/>
    <w:rsid w:val="00D913A9"/>
    <w:rsid w:val="00DF4430"/>
    <w:rsid w:val="00E71EE5"/>
    <w:rsid w:val="00EA7A84"/>
    <w:rsid w:val="00EC3715"/>
    <w:rsid w:val="00EC5586"/>
    <w:rsid w:val="00ED7266"/>
    <w:rsid w:val="00F13EE4"/>
    <w:rsid w:val="00F159F7"/>
    <w:rsid w:val="00F80AEC"/>
    <w:rsid w:val="00FB5423"/>
    <w:rsid w:val="00FD0D9F"/>
    <w:rsid w:val="00FD6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="Times New Roman"/>
        <w:w w:val="80"/>
        <w:lang w:val="en-US" w:eastAsia="zh-TW" w:bidi="ar-SA"/>
      </w:rPr>
    </w:rPrDefault>
    <w:pPrDefault>
      <w:pPr>
        <w:ind w:left="200" w:hangingChars="200" w:hanging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C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87271"/>
    <w:pPr>
      <w:widowControl/>
      <w:spacing w:before="100" w:beforeAutospacing="1" w:after="100" w:afterAutospacing="1"/>
      <w:ind w:left="0" w:firstLineChars="0" w:firstLine="0"/>
    </w:pPr>
    <w:rPr>
      <w:rFonts w:ascii="新細明體" w:eastAsia="新細明體" w:hAnsi="新細明體" w:cs="新細明體"/>
      <w:w w:val="1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079EE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0079EE"/>
  </w:style>
  <w:style w:type="paragraph" w:styleId="a5">
    <w:name w:val="footer"/>
    <w:basedOn w:val="a"/>
    <w:link w:val="a6"/>
    <w:uiPriority w:val="99"/>
    <w:unhideWhenUsed/>
    <w:rsid w:val="000079EE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0079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lucy.leu</dc:creator>
  <cp:lastModifiedBy>joyce.chen</cp:lastModifiedBy>
  <cp:revision>6</cp:revision>
  <dcterms:created xsi:type="dcterms:W3CDTF">2021-04-08T05:56:00Z</dcterms:created>
  <dcterms:modified xsi:type="dcterms:W3CDTF">2021-04-13T01:28:00Z</dcterms:modified>
</cp:coreProperties>
</file>